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B19A6" w14:textId="1837271B" w:rsidR="0044707D" w:rsidRPr="00D614BE" w:rsidRDefault="005B1399" w:rsidP="00E15FC2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Template für Kurzzusammenfassungen</w:t>
      </w:r>
    </w:p>
    <w:p w14:paraId="71926279" w14:textId="436074E2" w:rsidR="00D614BE" w:rsidRDefault="00020C98" w:rsidP="00055A62">
      <w:pPr>
        <w:pStyle w:val="Heading1"/>
        <w:rPr>
          <w:rStyle w:val="Heading2Char"/>
          <w:sz w:val="24"/>
          <w:szCs w:val="24"/>
        </w:rPr>
      </w:pPr>
      <w:r>
        <w:rPr>
          <w:sz w:val="32"/>
        </w:rPr>
        <w:t xml:space="preserve">2. </w:t>
      </w:r>
      <w:bookmarkStart w:id="0" w:name="_GoBack"/>
      <w:bookmarkEnd w:id="0"/>
      <w:r w:rsidR="00BB2FC5" w:rsidRPr="00D614BE">
        <w:rPr>
          <w:sz w:val="32"/>
        </w:rPr>
        <w:t>Internationale Konferenz: „Methoden der Risikoforschung“</w:t>
      </w:r>
      <w:r w:rsidR="00BB2FC5" w:rsidRPr="00D614BE">
        <w:rPr>
          <w:sz w:val="32"/>
        </w:rPr>
        <w:br/>
      </w:r>
      <w:r w:rsidR="00295C93" w:rsidRPr="00D614BE">
        <w:rPr>
          <w:rStyle w:val="Heading2Char"/>
          <w:sz w:val="24"/>
          <w:szCs w:val="24"/>
        </w:rPr>
        <w:t>ausgerichtet vom deutschsprachigen Chapter der Society for Risk Analysis Europe (SRA-E DACHL) am 1</w:t>
      </w:r>
      <w:r w:rsidR="00295C93">
        <w:rPr>
          <w:rStyle w:val="Heading2Char"/>
          <w:sz w:val="24"/>
          <w:szCs w:val="24"/>
        </w:rPr>
        <w:t>5</w:t>
      </w:r>
      <w:r w:rsidR="00295C93" w:rsidRPr="00D614BE">
        <w:rPr>
          <w:rStyle w:val="Heading2Char"/>
          <w:sz w:val="24"/>
          <w:szCs w:val="24"/>
        </w:rPr>
        <w:t>. und 1</w:t>
      </w:r>
      <w:r w:rsidR="00295C93">
        <w:rPr>
          <w:rStyle w:val="Heading2Char"/>
          <w:sz w:val="24"/>
          <w:szCs w:val="24"/>
        </w:rPr>
        <w:t>6</w:t>
      </w:r>
      <w:r w:rsidR="00295C93" w:rsidRPr="00D614BE">
        <w:rPr>
          <w:rStyle w:val="Heading2Char"/>
          <w:sz w:val="24"/>
          <w:szCs w:val="24"/>
        </w:rPr>
        <w:t>. Oktober 20</w:t>
      </w:r>
      <w:r w:rsidR="00295C93">
        <w:rPr>
          <w:rStyle w:val="Heading2Char"/>
          <w:sz w:val="24"/>
          <w:szCs w:val="24"/>
        </w:rPr>
        <w:t>20</w:t>
      </w:r>
      <w:r w:rsidR="00295C93" w:rsidRPr="00D614BE">
        <w:rPr>
          <w:rStyle w:val="Heading2Char"/>
          <w:sz w:val="24"/>
          <w:szCs w:val="24"/>
        </w:rPr>
        <w:t xml:space="preserve"> </w:t>
      </w:r>
      <w:r w:rsidR="00295C93">
        <w:rPr>
          <w:rStyle w:val="Heading2Char"/>
          <w:sz w:val="24"/>
          <w:szCs w:val="24"/>
        </w:rPr>
        <w:t>a</w:t>
      </w:r>
      <w:r w:rsidR="00295C93" w:rsidRPr="00D614BE">
        <w:rPr>
          <w:rStyle w:val="Heading2Char"/>
          <w:sz w:val="24"/>
          <w:szCs w:val="24"/>
        </w:rPr>
        <w:t xml:space="preserve">n der </w:t>
      </w:r>
      <w:r w:rsidR="00295C93">
        <w:rPr>
          <w:rStyle w:val="Heading2Char"/>
          <w:sz w:val="24"/>
          <w:szCs w:val="24"/>
        </w:rPr>
        <w:t>Eidgenössischen Technischen Hochschule (ETH) in Zürich, Schweiz.</w:t>
      </w:r>
    </w:p>
    <w:p w14:paraId="0F5E0779" w14:textId="77777777" w:rsidR="00055A62" w:rsidRPr="00055A62" w:rsidRDefault="00055A62" w:rsidP="00055A6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4E35" w14:paraId="5C68A7D0" w14:textId="77777777" w:rsidTr="00284E35">
        <w:tc>
          <w:tcPr>
            <w:tcW w:w="9062" w:type="dxa"/>
          </w:tcPr>
          <w:p w14:paraId="64AD0368" w14:textId="07CFC2C0" w:rsidR="00284E35" w:rsidRDefault="00284E35" w:rsidP="005B1399">
            <w:pPr>
              <w:pStyle w:val="Heading3"/>
              <w:outlineLvl w:val="2"/>
            </w:pPr>
            <w:r>
              <w:t xml:space="preserve">Autor/en </w:t>
            </w:r>
            <w:r w:rsidRPr="00284E35">
              <w:rPr>
                <w:sz w:val="20"/>
                <w:szCs w:val="20"/>
              </w:rPr>
              <w:t>(inkl. Affiliation und E-Mail-Adressen, präsentierende(r) Autor*in mit Sternchen markieren)</w:t>
            </w:r>
            <w:r w:rsidRPr="00284E35">
              <w:t>:</w:t>
            </w:r>
          </w:p>
        </w:tc>
      </w:tr>
      <w:tr w:rsidR="00284E35" w14:paraId="6EC3E046" w14:textId="77777777" w:rsidTr="0065490F">
        <w:trPr>
          <w:trHeight w:val="759"/>
        </w:trPr>
        <w:tc>
          <w:tcPr>
            <w:tcW w:w="9062" w:type="dxa"/>
          </w:tcPr>
          <w:p w14:paraId="35FABA25" w14:textId="77777777" w:rsidR="00284E35" w:rsidRDefault="00284E35" w:rsidP="005B1399">
            <w:pPr>
              <w:pStyle w:val="Heading3"/>
              <w:outlineLvl w:val="2"/>
            </w:pPr>
          </w:p>
        </w:tc>
      </w:tr>
      <w:tr w:rsidR="00284E35" w14:paraId="2388E00C" w14:textId="77777777" w:rsidTr="00284E35">
        <w:tc>
          <w:tcPr>
            <w:tcW w:w="9062" w:type="dxa"/>
          </w:tcPr>
          <w:p w14:paraId="6B7FDE87" w14:textId="087754D8" w:rsidR="00284E35" w:rsidRDefault="003963B3" w:rsidP="005B1399">
            <w:pPr>
              <w:pStyle w:val="Heading3"/>
              <w:outlineLvl w:val="2"/>
            </w:pPr>
            <w:r>
              <w:t xml:space="preserve">Titel </w:t>
            </w:r>
            <w:r w:rsidRPr="005609D9">
              <w:rPr>
                <w:sz w:val="20"/>
                <w:szCs w:val="20"/>
              </w:rPr>
              <w:t>(max. 15 Wörter)</w:t>
            </w:r>
          </w:p>
        </w:tc>
      </w:tr>
      <w:tr w:rsidR="00284E35" w14:paraId="2F362BF6" w14:textId="77777777" w:rsidTr="0065490F">
        <w:trPr>
          <w:trHeight w:val="775"/>
        </w:trPr>
        <w:tc>
          <w:tcPr>
            <w:tcW w:w="9062" w:type="dxa"/>
          </w:tcPr>
          <w:p w14:paraId="550801B4" w14:textId="77777777" w:rsidR="00284E35" w:rsidRDefault="00284E35" w:rsidP="005B1399">
            <w:pPr>
              <w:pStyle w:val="Heading3"/>
              <w:outlineLvl w:val="2"/>
            </w:pPr>
          </w:p>
        </w:tc>
      </w:tr>
      <w:tr w:rsidR="00284E35" w14:paraId="7E53666D" w14:textId="77777777" w:rsidTr="00284E35">
        <w:tc>
          <w:tcPr>
            <w:tcW w:w="9062" w:type="dxa"/>
          </w:tcPr>
          <w:p w14:paraId="4C41407A" w14:textId="13B05B68" w:rsidR="00284E35" w:rsidRDefault="00296619" w:rsidP="005B1399">
            <w:pPr>
              <w:pStyle w:val="Heading3"/>
              <w:outlineLvl w:val="2"/>
            </w:pPr>
            <w:r>
              <w:t>Gewünschte Präsentationsform</w:t>
            </w:r>
          </w:p>
        </w:tc>
      </w:tr>
      <w:tr w:rsidR="00284E35" w14:paraId="2C0977E9" w14:textId="77777777" w:rsidTr="00284E35">
        <w:tc>
          <w:tcPr>
            <w:tcW w:w="9062" w:type="dxa"/>
          </w:tcPr>
          <w:p w14:paraId="474D6C45" w14:textId="77777777" w:rsidR="005609D9" w:rsidRDefault="005609D9" w:rsidP="005609D9"/>
          <w:p w14:paraId="4741A2A5" w14:textId="77777777" w:rsidR="0098241B" w:rsidRDefault="0098241B" w:rsidP="0098241B"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instrText xml:space="preserve"> FORMCHECKBOX </w:instrText>
            </w:r>
            <w:r w:rsidR="00122291">
              <w:fldChar w:fldCharType="separate"/>
            </w:r>
            <w:r>
              <w:fldChar w:fldCharType="end"/>
            </w:r>
            <w:bookmarkEnd w:id="1"/>
            <w:r>
              <w:t xml:space="preserve"> Hands-on-Demonstrationen</w:t>
            </w:r>
          </w:p>
          <w:p w14:paraId="50412947" w14:textId="77777777" w:rsidR="0098241B" w:rsidRDefault="0098241B" w:rsidP="005609D9"/>
          <w:p w14:paraId="1500951D" w14:textId="3C096A56" w:rsidR="005609D9" w:rsidRDefault="005609D9" w:rsidP="005609D9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instrText xml:space="preserve"> FORMCHECKBOX </w:instrText>
            </w:r>
            <w:r w:rsidR="00122291">
              <w:fldChar w:fldCharType="separate"/>
            </w:r>
            <w:r>
              <w:fldChar w:fldCharType="end"/>
            </w:r>
            <w:bookmarkEnd w:id="2"/>
            <w:r>
              <w:t xml:space="preserve"> Kurzvortrag</w:t>
            </w:r>
          </w:p>
          <w:p w14:paraId="003F7347" w14:textId="77777777" w:rsidR="005609D9" w:rsidRDefault="005609D9" w:rsidP="005609D9"/>
          <w:p w14:paraId="5F7CF9A3" w14:textId="6ED95FEF" w:rsidR="005609D9" w:rsidRDefault="005609D9" w:rsidP="005609D9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instrText xml:space="preserve"> FORMCHECKBOX </w:instrText>
            </w:r>
            <w:r w:rsidR="00122291">
              <w:fldChar w:fldCharType="separate"/>
            </w:r>
            <w:r>
              <w:fldChar w:fldCharType="end"/>
            </w:r>
            <w:bookmarkEnd w:id="3"/>
            <w:r>
              <w:t xml:space="preserve"> Poster</w:t>
            </w:r>
          </w:p>
          <w:p w14:paraId="53621A23" w14:textId="77777777" w:rsidR="005609D9" w:rsidRDefault="005609D9" w:rsidP="005609D9"/>
          <w:p w14:paraId="2600273C" w14:textId="296EAB22" w:rsidR="005609D9" w:rsidRDefault="005609D9" w:rsidP="005609D9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instrText xml:space="preserve"> FORMCHECKBOX </w:instrText>
            </w:r>
            <w:r w:rsidR="00122291">
              <w:fldChar w:fldCharType="separate"/>
            </w:r>
            <w:r>
              <w:fldChar w:fldCharType="end"/>
            </w:r>
            <w:bookmarkEnd w:id="4"/>
            <w:r>
              <w:t xml:space="preserve"> Anderes</w:t>
            </w:r>
            <w:r w:rsidR="00467DA3">
              <w:t>:</w:t>
            </w:r>
            <w:r w:rsidR="00170071">
              <w:t xml:space="preserve"> </w:t>
            </w:r>
            <w:r>
              <w:t>_________________________________</w:t>
            </w:r>
          </w:p>
          <w:p w14:paraId="608D6931" w14:textId="5665F65E" w:rsidR="005609D9" w:rsidRPr="005609D9" w:rsidRDefault="005609D9" w:rsidP="005609D9"/>
        </w:tc>
      </w:tr>
      <w:tr w:rsidR="005609D9" w14:paraId="122F8EDC" w14:textId="77777777" w:rsidTr="00284E35">
        <w:tc>
          <w:tcPr>
            <w:tcW w:w="9062" w:type="dxa"/>
          </w:tcPr>
          <w:p w14:paraId="6CBC6304" w14:textId="77A9EF92" w:rsidR="005609D9" w:rsidRDefault="005609D9" w:rsidP="005609D9">
            <w:pPr>
              <w:pStyle w:val="Heading3"/>
              <w:outlineLvl w:val="2"/>
            </w:pPr>
            <w:r>
              <w:t xml:space="preserve">Kurzzusammenfassung </w:t>
            </w:r>
            <w:r w:rsidRPr="005609D9">
              <w:rPr>
                <w:sz w:val="20"/>
                <w:szCs w:val="20"/>
              </w:rPr>
              <w:t xml:space="preserve">(max. </w:t>
            </w:r>
            <w:r w:rsidR="003E20DE">
              <w:rPr>
                <w:sz w:val="20"/>
                <w:szCs w:val="20"/>
              </w:rPr>
              <w:t>500</w:t>
            </w:r>
            <w:r w:rsidRPr="005609D9">
              <w:rPr>
                <w:sz w:val="20"/>
                <w:szCs w:val="20"/>
              </w:rPr>
              <w:t xml:space="preserve"> Wörter)</w:t>
            </w:r>
          </w:p>
        </w:tc>
      </w:tr>
      <w:tr w:rsidR="005609D9" w14:paraId="5DBCE7DA" w14:textId="77777777" w:rsidTr="00284E35">
        <w:tc>
          <w:tcPr>
            <w:tcW w:w="9062" w:type="dxa"/>
          </w:tcPr>
          <w:p w14:paraId="292EA458" w14:textId="77777777" w:rsidR="005609D9" w:rsidRDefault="005609D9" w:rsidP="005609D9">
            <w:pPr>
              <w:pStyle w:val="Heading3"/>
              <w:outlineLvl w:val="2"/>
            </w:pPr>
          </w:p>
          <w:p w14:paraId="7D6383CE" w14:textId="77777777" w:rsidR="0065490F" w:rsidRDefault="0065490F" w:rsidP="0065490F"/>
          <w:p w14:paraId="6DC46CBF" w14:textId="77777777" w:rsidR="0065490F" w:rsidRDefault="0065490F" w:rsidP="0065490F"/>
          <w:p w14:paraId="238CBF6B" w14:textId="77777777" w:rsidR="0065490F" w:rsidRDefault="0065490F" w:rsidP="0065490F"/>
          <w:p w14:paraId="6998323A" w14:textId="77777777" w:rsidR="0065490F" w:rsidRDefault="0065490F" w:rsidP="0065490F"/>
          <w:p w14:paraId="0ECBCA6B" w14:textId="77777777" w:rsidR="0065490F" w:rsidRDefault="0065490F" w:rsidP="0065490F"/>
          <w:p w14:paraId="3B211B33" w14:textId="77777777" w:rsidR="0065490F" w:rsidRDefault="0065490F" w:rsidP="0065490F"/>
          <w:p w14:paraId="001D5371" w14:textId="77777777" w:rsidR="0065490F" w:rsidRDefault="0065490F" w:rsidP="0065490F"/>
          <w:p w14:paraId="0016B659" w14:textId="77777777" w:rsidR="0065490F" w:rsidRDefault="0065490F" w:rsidP="0065490F"/>
          <w:p w14:paraId="025E32D4" w14:textId="77777777" w:rsidR="0065490F" w:rsidRDefault="0065490F" w:rsidP="0065490F"/>
          <w:p w14:paraId="72D09D3B" w14:textId="77777777" w:rsidR="0065490F" w:rsidRDefault="0065490F" w:rsidP="0065490F"/>
          <w:p w14:paraId="482CDD0E" w14:textId="77777777" w:rsidR="0065490F" w:rsidRDefault="0065490F" w:rsidP="0065490F"/>
          <w:p w14:paraId="7C292F2F" w14:textId="77777777" w:rsidR="0065490F" w:rsidRDefault="0065490F" w:rsidP="0065490F"/>
          <w:p w14:paraId="58DAD226" w14:textId="77777777" w:rsidR="0065490F" w:rsidRPr="0065490F" w:rsidRDefault="0065490F" w:rsidP="0065490F"/>
        </w:tc>
      </w:tr>
    </w:tbl>
    <w:p w14:paraId="0F433C32" w14:textId="3CC3C352" w:rsidR="00284E35" w:rsidRDefault="00284E35" w:rsidP="0065490F"/>
    <w:p w14:paraId="3D29020C" w14:textId="70FDECD1" w:rsidR="00055A62" w:rsidRPr="00055A62" w:rsidRDefault="00055A62" w:rsidP="00055A62"/>
    <w:p w14:paraId="5872FCAB" w14:textId="77777777" w:rsidR="00055A62" w:rsidRPr="00055A62" w:rsidRDefault="00055A62" w:rsidP="00055A62"/>
    <w:sectPr w:rsidR="00055A62" w:rsidRPr="00055A62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0BF88" w14:textId="77777777" w:rsidR="00122291" w:rsidRDefault="00122291" w:rsidP="00E15FC2">
      <w:pPr>
        <w:spacing w:after="0" w:line="240" w:lineRule="auto"/>
      </w:pPr>
      <w:r>
        <w:separator/>
      </w:r>
    </w:p>
  </w:endnote>
  <w:endnote w:type="continuationSeparator" w:id="0">
    <w:p w14:paraId="0D1978DB" w14:textId="77777777" w:rsidR="00122291" w:rsidRDefault="00122291" w:rsidP="00E15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DC93D" w14:textId="54EF2387" w:rsidR="00055A62" w:rsidRPr="00055A62" w:rsidRDefault="00055A62" w:rsidP="00055A6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de-CH" w:eastAsia="de-DE"/>
      </w:rPr>
    </w:pPr>
    <w:r w:rsidRPr="00055A62">
      <w:rPr>
        <w:rFonts w:ascii="Times New Roman" w:eastAsia="Times New Roman" w:hAnsi="Times New Roman" w:cs="Times New Roman"/>
        <w:noProof/>
        <w:sz w:val="24"/>
        <w:szCs w:val="24"/>
        <w:lang w:val="de-CH" w:eastAsia="de-DE"/>
      </w:rPr>
      <w:drawing>
        <wp:anchor distT="0" distB="0" distL="114300" distR="114300" simplePos="0" relativeHeight="251658240" behindDoc="0" locked="0" layoutInCell="1" allowOverlap="1" wp14:anchorId="66A74924" wp14:editId="1D080F35">
          <wp:simplePos x="0" y="0"/>
          <wp:positionH relativeFrom="column">
            <wp:posOffset>-290195</wp:posOffset>
          </wp:positionH>
          <wp:positionV relativeFrom="paragraph">
            <wp:posOffset>-399212</wp:posOffset>
          </wp:positionV>
          <wp:extent cx="2926715" cy="1069975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83" t="8632" r="3662" b="5016"/>
                  <a:stretch/>
                </pic:blipFill>
                <pic:spPr bwMode="auto">
                  <a:xfrm>
                    <a:off x="0" y="0"/>
                    <a:ext cx="292671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5A62">
      <w:rPr>
        <w:rFonts w:ascii="Times New Roman" w:eastAsia="Times New Roman" w:hAnsi="Times New Roman" w:cs="Times New Roman"/>
        <w:sz w:val="24"/>
        <w:szCs w:val="24"/>
        <w:lang w:val="de-CH" w:eastAsia="de-DE"/>
      </w:rPr>
      <w:fldChar w:fldCharType="begin"/>
    </w:r>
    <w:r w:rsidRPr="00055A62">
      <w:rPr>
        <w:rFonts w:ascii="Times New Roman" w:eastAsia="Times New Roman" w:hAnsi="Times New Roman" w:cs="Times New Roman"/>
        <w:sz w:val="24"/>
        <w:szCs w:val="24"/>
        <w:lang w:val="de-CH" w:eastAsia="de-DE"/>
      </w:rPr>
      <w:instrText xml:space="preserve"> INCLUDEPICTURE "https://ethz.ch/services/de/service/kommunikation/corporate-design/logo/_jcr_content/par/twocolumn_0/par_left/fullwidthimage/image.imageformat.lightbox.539953742.jpg" \* MERGEFORMATINET </w:instrText>
    </w:r>
    <w:r w:rsidRPr="00055A62">
      <w:rPr>
        <w:rFonts w:ascii="Times New Roman" w:eastAsia="Times New Roman" w:hAnsi="Times New Roman" w:cs="Times New Roman"/>
        <w:sz w:val="24"/>
        <w:szCs w:val="24"/>
        <w:lang w:val="de-CH" w:eastAsia="de-DE"/>
      </w:rPr>
      <w:fldChar w:fldCharType="end"/>
    </w:r>
  </w:p>
  <w:p w14:paraId="20247E6C" w14:textId="4CA665CB" w:rsidR="00055A62" w:rsidRPr="00055A62" w:rsidRDefault="00055A62" w:rsidP="00055A6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de-CH" w:eastAsia="de-DE"/>
      </w:rPr>
    </w:pPr>
    <w:r w:rsidRPr="00055A62">
      <w:rPr>
        <w:rFonts w:ascii="Times New Roman" w:eastAsia="Times New Roman" w:hAnsi="Times New Roman" w:cs="Times New Roman"/>
        <w:sz w:val="24"/>
        <w:szCs w:val="24"/>
        <w:lang w:val="de-CH" w:eastAsia="de-DE"/>
      </w:rPr>
      <w:fldChar w:fldCharType="begin"/>
    </w:r>
    <w:r w:rsidRPr="00055A62">
      <w:rPr>
        <w:rFonts w:ascii="Times New Roman" w:eastAsia="Times New Roman" w:hAnsi="Times New Roman" w:cs="Times New Roman"/>
        <w:sz w:val="24"/>
        <w:szCs w:val="24"/>
        <w:lang w:val="de-CH" w:eastAsia="de-DE"/>
      </w:rPr>
      <w:instrText xml:space="preserve"> INCLUDEPICTURE "https://ethz.ch/services/en/service/communication/corporate-design/logo/_jcr_content/par/twocolumn_1/par_left/fullwidthimage/image.imageformat.lightbox.1923118499.jpg" \* MERGEFORMATINET </w:instrText>
    </w:r>
    <w:r w:rsidRPr="00055A62">
      <w:rPr>
        <w:rFonts w:ascii="Times New Roman" w:eastAsia="Times New Roman" w:hAnsi="Times New Roman" w:cs="Times New Roman"/>
        <w:sz w:val="24"/>
        <w:szCs w:val="24"/>
        <w:lang w:val="de-CH" w:eastAsia="de-DE"/>
      </w:rPr>
      <w:fldChar w:fldCharType="end"/>
    </w:r>
  </w:p>
  <w:p w14:paraId="414AF7B3" w14:textId="2EB07AA7" w:rsidR="00624BD1" w:rsidRDefault="00624BD1">
    <w:pPr>
      <w:pStyle w:val="Footer"/>
    </w:pPr>
    <w:r>
      <w:t xml:space="preserve"> 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E522A" w14:textId="77777777" w:rsidR="00122291" w:rsidRDefault="00122291" w:rsidP="00E15FC2">
      <w:pPr>
        <w:spacing w:after="0" w:line="240" w:lineRule="auto"/>
      </w:pPr>
      <w:r>
        <w:separator/>
      </w:r>
    </w:p>
  </w:footnote>
  <w:footnote w:type="continuationSeparator" w:id="0">
    <w:p w14:paraId="58EDD7CC" w14:textId="77777777" w:rsidR="00122291" w:rsidRDefault="00122291" w:rsidP="00E15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0A90B" w14:textId="77777777" w:rsidR="00E15FC2" w:rsidRDefault="00E15FC2">
    <w:pPr>
      <w:pStyle w:val="Header"/>
    </w:pPr>
    <w:r>
      <w:tab/>
    </w:r>
    <w:r>
      <w:rPr>
        <w:noProof/>
        <w:lang w:eastAsia="de-DE"/>
      </w:rPr>
      <w:drawing>
        <wp:inline distT="0" distB="0" distL="0" distR="0" wp14:anchorId="405EE583" wp14:editId="2B24B47B">
          <wp:extent cx="1155600" cy="936000"/>
          <wp:effectExtent l="0" t="0" r="698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RA-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600" cy="93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1208F3" w14:textId="77777777" w:rsidR="00E15FC2" w:rsidRDefault="00E15F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95548"/>
    <w:multiLevelType w:val="hybridMultilevel"/>
    <w:tmpl w:val="DE40D6D2"/>
    <w:lvl w:ilvl="0" w:tplc="5EDED73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8E330D"/>
    <w:multiLevelType w:val="hybridMultilevel"/>
    <w:tmpl w:val="62805298"/>
    <w:lvl w:ilvl="0" w:tplc="1F3A3FB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870646"/>
    <w:multiLevelType w:val="hybridMultilevel"/>
    <w:tmpl w:val="96A6C5EC"/>
    <w:lvl w:ilvl="0" w:tplc="DF020A8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FC5"/>
    <w:rsid w:val="00020C98"/>
    <w:rsid w:val="0004471A"/>
    <w:rsid w:val="00055A62"/>
    <w:rsid w:val="000C0BA0"/>
    <w:rsid w:val="000E769B"/>
    <w:rsid w:val="00122291"/>
    <w:rsid w:val="00146B03"/>
    <w:rsid w:val="00170071"/>
    <w:rsid w:val="001B13C4"/>
    <w:rsid w:val="001C3322"/>
    <w:rsid w:val="001E213A"/>
    <w:rsid w:val="00206A76"/>
    <w:rsid w:val="00244EBA"/>
    <w:rsid w:val="00284E35"/>
    <w:rsid w:val="00295C93"/>
    <w:rsid w:val="00296619"/>
    <w:rsid w:val="002A2510"/>
    <w:rsid w:val="002B4CCF"/>
    <w:rsid w:val="003963B3"/>
    <w:rsid w:val="003A52EC"/>
    <w:rsid w:val="003E20DE"/>
    <w:rsid w:val="0041146E"/>
    <w:rsid w:val="0044707D"/>
    <w:rsid w:val="00467DA3"/>
    <w:rsid w:val="00510CB6"/>
    <w:rsid w:val="005609D9"/>
    <w:rsid w:val="00586E5B"/>
    <w:rsid w:val="005B1399"/>
    <w:rsid w:val="005D6DAD"/>
    <w:rsid w:val="005E3052"/>
    <w:rsid w:val="00624BD1"/>
    <w:rsid w:val="00630A00"/>
    <w:rsid w:val="0065490F"/>
    <w:rsid w:val="006751B6"/>
    <w:rsid w:val="006B2890"/>
    <w:rsid w:val="006B643D"/>
    <w:rsid w:val="006E3F1C"/>
    <w:rsid w:val="0073451F"/>
    <w:rsid w:val="007B6A4B"/>
    <w:rsid w:val="007D37E1"/>
    <w:rsid w:val="007F1FB9"/>
    <w:rsid w:val="00836BC9"/>
    <w:rsid w:val="008F5491"/>
    <w:rsid w:val="009166E2"/>
    <w:rsid w:val="00936A0D"/>
    <w:rsid w:val="00962DCD"/>
    <w:rsid w:val="009740A5"/>
    <w:rsid w:val="0098241B"/>
    <w:rsid w:val="00990C92"/>
    <w:rsid w:val="009D223E"/>
    <w:rsid w:val="00A34F6F"/>
    <w:rsid w:val="00AC190D"/>
    <w:rsid w:val="00AE08BC"/>
    <w:rsid w:val="00AF2803"/>
    <w:rsid w:val="00B37A9A"/>
    <w:rsid w:val="00B72FEC"/>
    <w:rsid w:val="00BB2FC5"/>
    <w:rsid w:val="00BE243A"/>
    <w:rsid w:val="00BF7620"/>
    <w:rsid w:val="00C105E1"/>
    <w:rsid w:val="00C114F5"/>
    <w:rsid w:val="00C5646D"/>
    <w:rsid w:val="00C806D5"/>
    <w:rsid w:val="00CD2819"/>
    <w:rsid w:val="00CF5015"/>
    <w:rsid w:val="00D56AEE"/>
    <w:rsid w:val="00D614BE"/>
    <w:rsid w:val="00E15FC2"/>
    <w:rsid w:val="00E209BE"/>
    <w:rsid w:val="00E3310E"/>
    <w:rsid w:val="00E40C08"/>
    <w:rsid w:val="00E50356"/>
    <w:rsid w:val="00EF4336"/>
    <w:rsid w:val="00F55530"/>
    <w:rsid w:val="00F70F69"/>
    <w:rsid w:val="00FC11F4"/>
    <w:rsid w:val="00FD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431E52"/>
  <w15:chartTrackingRefBased/>
  <w15:docId w15:val="{13D7A72A-929D-456B-8EBA-99AFC6266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5F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45911" w:themeColor="accent2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D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657B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DA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657B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76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5FC2"/>
    <w:rPr>
      <w:rFonts w:asciiTheme="majorHAnsi" w:eastAsiaTheme="majorEastAsia" w:hAnsiTheme="majorHAnsi" w:cstheme="majorBidi"/>
      <w:color w:val="C45911" w:themeColor="accent2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6DAD"/>
    <w:rPr>
      <w:rFonts w:asciiTheme="majorHAnsi" w:eastAsiaTheme="majorEastAsia" w:hAnsiTheme="majorHAnsi" w:cstheme="majorBidi"/>
      <w:color w:val="0657B0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E3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0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0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0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5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0CB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5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FC2"/>
  </w:style>
  <w:style w:type="paragraph" w:styleId="Footer">
    <w:name w:val="footer"/>
    <w:basedOn w:val="Normal"/>
    <w:link w:val="FooterChar"/>
    <w:uiPriority w:val="99"/>
    <w:unhideWhenUsed/>
    <w:rsid w:val="00E15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FC2"/>
  </w:style>
  <w:style w:type="character" w:customStyle="1" w:styleId="Heading3Char">
    <w:name w:val="Heading 3 Char"/>
    <w:basedOn w:val="DefaultParagraphFont"/>
    <w:link w:val="Heading3"/>
    <w:uiPriority w:val="9"/>
    <w:rsid w:val="005D6DAD"/>
    <w:rPr>
      <w:rFonts w:asciiTheme="majorHAnsi" w:eastAsiaTheme="majorEastAsia" w:hAnsiTheme="majorHAnsi" w:cstheme="majorBidi"/>
      <w:color w:val="0657B0"/>
      <w:sz w:val="24"/>
      <w:szCs w:val="24"/>
    </w:rPr>
  </w:style>
  <w:style w:type="paragraph" w:styleId="Revision">
    <w:name w:val="Revision"/>
    <w:hidden/>
    <w:uiPriority w:val="99"/>
    <w:semiHidden/>
    <w:rsid w:val="00FD51E4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rsid w:val="00BF7620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E5035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35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84E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Bundesamt für Strahlenschutz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Böhmert</dc:creator>
  <cp:keywords/>
  <dc:description/>
  <cp:lastModifiedBy>Angela Bearth</cp:lastModifiedBy>
  <cp:revision>23</cp:revision>
  <dcterms:created xsi:type="dcterms:W3CDTF">2019-06-07T09:23:00Z</dcterms:created>
  <dcterms:modified xsi:type="dcterms:W3CDTF">2020-02-06T14:19:00Z</dcterms:modified>
</cp:coreProperties>
</file>